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9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1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72131C">
        <w:rPr>
          <w:rFonts w:ascii="Cambria" w:hAnsi="Cambria"/>
          <w:sz w:val="24"/>
          <w:szCs w:val="24"/>
        </w:rPr>
        <w:t>P</w:t>
      </w:r>
      <w:r w:rsidR="0072131C" w:rsidRPr="0072131C">
        <w:rPr>
          <w:rFonts w:ascii="Cambria" w:hAnsi="Cambria"/>
          <w:sz w:val="24"/>
          <w:szCs w:val="24"/>
        </w:rPr>
        <w:t xml:space="preserve">ostawienie pieców kaflowych </w:t>
      </w:r>
      <w:r w:rsidR="0072131C">
        <w:rPr>
          <w:rFonts w:ascii="Cambria" w:hAnsi="Cambria"/>
          <w:sz w:val="24"/>
          <w:szCs w:val="24"/>
        </w:rPr>
        <w:t>w lokalach mieszkalnych</w:t>
      </w:r>
      <w:r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8E3ED5" w:rsidRDefault="008E3ED5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Przedmiotem zamówienia jest</w:t>
      </w:r>
      <w:r w:rsidRPr="008E3ED5">
        <w:rPr>
          <w:rFonts w:ascii="Cambria" w:hAnsi="Cambria" w:cs="Arial"/>
          <w:color w:val="000000" w:themeColor="text1"/>
        </w:rPr>
        <w:t xml:space="preserve"> postawienie </w:t>
      </w:r>
      <w:r>
        <w:rPr>
          <w:rFonts w:ascii="Cambria" w:hAnsi="Cambria" w:cs="Arial"/>
          <w:color w:val="000000" w:themeColor="text1"/>
        </w:rPr>
        <w:t>(budowa)</w:t>
      </w:r>
      <w:r w:rsidRPr="008E3ED5">
        <w:rPr>
          <w:rFonts w:ascii="Cambria" w:hAnsi="Cambria" w:cs="Arial"/>
          <w:color w:val="000000" w:themeColor="text1"/>
        </w:rPr>
        <w:t xml:space="preserve"> piec</w:t>
      </w:r>
      <w:r>
        <w:rPr>
          <w:rFonts w:ascii="Cambria" w:hAnsi="Cambria" w:cs="Arial"/>
          <w:color w:val="000000" w:themeColor="text1"/>
        </w:rPr>
        <w:t>ów</w:t>
      </w:r>
      <w:r w:rsidRPr="008E3ED5">
        <w:rPr>
          <w:rFonts w:ascii="Cambria" w:hAnsi="Cambria" w:cs="Arial"/>
          <w:color w:val="000000" w:themeColor="text1"/>
        </w:rPr>
        <w:t xml:space="preserve"> kaflow</w:t>
      </w:r>
      <w:r>
        <w:rPr>
          <w:rFonts w:ascii="Cambria" w:hAnsi="Cambria" w:cs="Arial"/>
          <w:color w:val="000000" w:themeColor="text1"/>
        </w:rPr>
        <w:t>ych</w:t>
      </w:r>
      <w:r w:rsidRPr="008E3ED5">
        <w:rPr>
          <w:rFonts w:ascii="Cambria" w:hAnsi="Cambria" w:cs="Arial"/>
          <w:color w:val="000000" w:themeColor="text1"/>
        </w:rPr>
        <w:t xml:space="preserve"> (trzon</w:t>
      </w:r>
      <w:r>
        <w:rPr>
          <w:rFonts w:ascii="Cambria" w:hAnsi="Cambria" w:cs="Arial"/>
          <w:color w:val="000000" w:themeColor="text1"/>
        </w:rPr>
        <w:t>ów</w:t>
      </w:r>
      <w:r w:rsidRPr="008E3ED5">
        <w:rPr>
          <w:rFonts w:ascii="Cambria" w:hAnsi="Cambria" w:cs="Arial"/>
          <w:color w:val="000000" w:themeColor="text1"/>
        </w:rPr>
        <w:t xml:space="preserve"> kuchenn</w:t>
      </w:r>
      <w:r>
        <w:rPr>
          <w:rFonts w:ascii="Cambria" w:hAnsi="Cambria" w:cs="Arial"/>
          <w:color w:val="000000" w:themeColor="text1"/>
        </w:rPr>
        <w:t>ych</w:t>
      </w:r>
      <w:r w:rsidRPr="008E3ED5">
        <w:rPr>
          <w:rFonts w:ascii="Cambria" w:hAnsi="Cambria" w:cs="Arial"/>
          <w:color w:val="000000" w:themeColor="text1"/>
        </w:rPr>
        <w:t xml:space="preserve"> oraz piec</w:t>
      </w:r>
      <w:r>
        <w:rPr>
          <w:rFonts w:ascii="Cambria" w:hAnsi="Cambria" w:cs="Arial"/>
          <w:color w:val="000000" w:themeColor="text1"/>
        </w:rPr>
        <w:t>ów</w:t>
      </w:r>
      <w:r w:rsidRPr="008E3ED5">
        <w:rPr>
          <w:rFonts w:ascii="Cambria" w:hAnsi="Cambria" w:cs="Arial"/>
          <w:color w:val="000000" w:themeColor="text1"/>
        </w:rPr>
        <w:t xml:space="preserve"> kaflow</w:t>
      </w:r>
      <w:r>
        <w:rPr>
          <w:rFonts w:ascii="Cambria" w:hAnsi="Cambria" w:cs="Arial"/>
          <w:color w:val="000000" w:themeColor="text1"/>
        </w:rPr>
        <w:t>ych</w:t>
      </w:r>
      <w:r w:rsidRPr="008E3ED5">
        <w:rPr>
          <w:rFonts w:ascii="Cambria" w:hAnsi="Cambria" w:cs="Arial"/>
          <w:color w:val="000000" w:themeColor="text1"/>
        </w:rPr>
        <w:t xml:space="preserve"> pokojow</w:t>
      </w:r>
      <w:r>
        <w:rPr>
          <w:rFonts w:ascii="Cambria" w:hAnsi="Cambria" w:cs="Arial"/>
          <w:color w:val="000000" w:themeColor="text1"/>
        </w:rPr>
        <w:t>ych) w lokalach mieszkalnych</w:t>
      </w:r>
      <w:r w:rsidR="0072131C">
        <w:rPr>
          <w:rFonts w:ascii="Cambria" w:hAnsi="Cambria" w:cs="Arial"/>
          <w:color w:val="000000" w:themeColor="text1"/>
        </w:rPr>
        <w:t xml:space="preserve"> w roku 2019 r</w:t>
      </w:r>
      <w:r w:rsidRPr="008E3ED5">
        <w:rPr>
          <w:rFonts w:ascii="Cambria" w:hAnsi="Cambria" w:cs="Arial"/>
          <w:color w:val="000000" w:themeColor="text1"/>
        </w:rPr>
        <w:t>.</w:t>
      </w:r>
    </w:p>
    <w:p w:rsidR="008E3ED5" w:rsidRDefault="008E3ED5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Zakres prac obejmuje: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rozbiórkę istniejącego pieca kaflowego lub trzonu kuchennego,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 xml:space="preserve">postawienie pieca kaflowego </w:t>
      </w:r>
      <w:r>
        <w:rPr>
          <w:rFonts w:ascii="Cambria" w:hAnsi="Cambria" w:cs="Arial"/>
          <w:color w:val="000000" w:themeColor="text1"/>
        </w:rPr>
        <w:t>o kubaturze</w:t>
      </w:r>
      <w:r w:rsidRPr="008E3ED5">
        <w:rPr>
          <w:rFonts w:ascii="Cambria" w:hAnsi="Cambria" w:cs="Arial"/>
          <w:color w:val="000000" w:themeColor="text1"/>
        </w:rPr>
        <w:t xml:space="preserve"> 0,74</w:t>
      </w:r>
      <w:r w:rsidR="0072131C">
        <w:rPr>
          <w:rFonts w:ascii="Cambria" w:hAnsi="Cambria" w:cs="Arial"/>
          <w:color w:val="000000" w:themeColor="text1"/>
        </w:rPr>
        <w:t xml:space="preserve"> </w:t>
      </w:r>
      <w:r w:rsidRPr="008E3ED5">
        <w:rPr>
          <w:rFonts w:ascii="Cambria" w:hAnsi="Cambria" w:cs="Arial"/>
          <w:color w:val="000000" w:themeColor="text1"/>
        </w:rPr>
        <w:t>m</w:t>
      </w:r>
      <w:r w:rsidRPr="008E3ED5">
        <w:rPr>
          <w:rFonts w:ascii="Cambria" w:hAnsi="Cambria" w:cs="Arial"/>
          <w:color w:val="000000" w:themeColor="text1"/>
          <w:vertAlign w:val="superscript"/>
        </w:rPr>
        <w:t>3</w:t>
      </w:r>
      <w:r w:rsidRPr="008E3ED5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lub </w:t>
      </w:r>
      <w:r w:rsidRPr="008E3ED5">
        <w:rPr>
          <w:rFonts w:ascii="Cambria" w:hAnsi="Cambria" w:cs="Arial"/>
          <w:color w:val="000000" w:themeColor="text1"/>
        </w:rPr>
        <w:t>trzonu kuchennego 0,82</w:t>
      </w:r>
      <w:r w:rsidR="0072131C">
        <w:rPr>
          <w:rFonts w:ascii="Cambria" w:hAnsi="Cambria" w:cs="Arial"/>
          <w:color w:val="000000" w:themeColor="text1"/>
        </w:rPr>
        <w:t xml:space="preserve"> </w:t>
      </w:r>
      <w:r w:rsidRPr="008E3ED5">
        <w:rPr>
          <w:rFonts w:ascii="Cambria" w:hAnsi="Cambria" w:cs="Arial"/>
          <w:color w:val="000000" w:themeColor="text1"/>
        </w:rPr>
        <w:t>m</w:t>
      </w:r>
      <w:r w:rsidRPr="008E3ED5">
        <w:rPr>
          <w:rFonts w:ascii="Cambria" w:hAnsi="Cambria" w:cs="Arial"/>
          <w:color w:val="000000" w:themeColor="text1"/>
          <w:vertAlign w:val="superscript"/>
        </w:rPr>
        <w:t>3</w:t>
      </w:r>
      <w:r w:rsidRPr="008E3ED5">
        <w:rPr>
          <w:rFonts w:ascii="Cambria" w:hAnsi="Cambria" w:cs="Arial"/>
          <w:color w:val="000000" w:themeColor="text1"/>
        </w:rPr>
        <w:t>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przetarcie i naprawa tynków na ścianach za lokalizacją pieca,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montaż rury zapiecowej,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 xml:space="preserve">montaż blachy </w:t>
      </w:r>
      <w:proofErr w:type="spellStart"/>
      <w:r w:rsidRPr="008E3ED5">
        <w:rPr>
          <w:rFonts w:ascii="Cambria" w:hAnsi="Cambria" w:cs="Arial"/>
          <w:color w:val="000000" w:themeColor="text1"/>
        </w:rPr>
        <w:t>przedpiecowej</w:t>
      </w:r>
      <w:proofErr w:type="spellEnd"/>
      <w:r w:rsidRPr="008E3ED5">
        <w:rPr>
          <w:rFonts w:ascii="Cambria" w:hAnsi="Cambria" w:cs="Arial"/>
          <w:color w:val="000000" w:themeColor="text1"/>
        </w:rPr>
        <w:t>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 xml:space="preserve">wywóz gruzu z rozebranego pieca kaflowego </w:t>
      </w:r>
      <w:r>
        <w:rPr>
          <w:rFonts w:ascii="Cambria" w:hAnsi="Cambria" w:cs="Arial"/>
          <w:color w:val="000000" w:themeColor="text1"/>
        </w:rPr>
        <w:t>lub</w:t>
      </w:r>
      <w:r w:rsidRPr="008E3ED5">
        <w:rPr>
          <w:rFonts w:ascii="Cambria" w:hAnsi="Cambria" w:cs="Arial"/>
          <w:color w:val="000000" w:themeColor="text1"/>
        </w:rPr>
        <w:t xml:space="preserve"> trzonu kuchennego,</w:t>
      </w:r>
    </w:p>
    <w:p w:rsidR="008E3ED5" w:rsidRDefault="008E3ED5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Skł</w:t>
      </w:r>
      <w:r>
        <w:rPr>
          <w:rFonts w:ascii="Cambria" w:hAnsi="Cambria" w:cs="Arial"/>
          <w:color w:val="000000" w:themeColor="text1"/>
        </w:rPr>
        <w:t>adając ofertę należy podać ryczałtową cenę</w:t>
      </w:r>
      <w:r w:rsidRPr="008E3ED5">
        <w:rPr>
          <w:rFonts w:ascii="Cambria" w:hAnsi="Cambria" w:cs="Arial"/>
          <w:color w:val="000000" w:themeColor="text1"/>
        </w:rPr>
        <w:t xml:space="preserve"> netto i brutto za postawienie</w:t>
      </w:r>
      <w:r w:rsidR="0072131C">
        <w:rPr>
          <w:rFonts w:ascii="Cambria" w:hAnsi="Cambria" w:cs="Arial"/>
          <w:color w:val="000000" w:themeColor="text1"/>
        </w:rPr>
        <w:t xml:space="preserve"> jednego</w:t>
      </w:r>
      <w:r w:rsidRPr="008E3ED5">
        <w:rPr>
          <w:rFonts w:ascii="Cambria" w:hAnsi="Cambria" w:cs="Arial"/>
          <w:color w:val="000000" w:themeColor="text1"/>
        </w:rPr>
        <w:t xml:space="preserve"> pieca kaflowego </w:t>
      </w:r>
      <w:r>
        <w:rPr>
          <w:rFonts w:ascii="Cambria" w:hAnsi="Cambria" w:cs="Arial"/>
          <w:color w:val="000000" w:themeColor="text1"/>
        </w:rPr>
        <w:t>lub</w:t>
      </w:r>
      <w:r w:rsidRPr="008E3ED5">
        <w:rPr>
          <w:rFonts w:ascii="Cambria" w:hAnsi="Cambria" w:cs="Arial"/>
          <w:color w:val="000000" w:themeColor="text1"/>
        </w:rPr>
        <w:t xml:space="preserve"> trzonu kuchennego.</w:t>
      </w:r>
    </w:p>
    <w:p w:rsidR="008E3ED5" w:rsidRDefault="0072131C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określi w późniejszym terminie piece </w:t>
      </w:r>
      <w:r w:rsidR="003623D2">
        <w:rPr>
          <w:rFonts w:ascii="Cambria" w:hAnsi="Cambria" w:cs="Arial"/>
          <w:color w:val="000000" w:themeColor="text1"/>
        </w:rPr>
        <w:t xml:space="preserve">przewidziane do przebudowy i </w:t>
      </w:r>
      <w:r>
        <w:rPr>
          <w:rFonts w:ascii="Cambria" w:hAnsi="Cambria" w:cs="Arial"/>
          <w:color w:val="000000" w:themeColor="text1"/>
        </w:rPr>
        <w:t xml:space="preserve"> podpisze z Wykonawcą odrębną umowę na postawienie każdego wskazanego pieca.</w:t>
      </w:r>
    </w:p>
    <w:p w:rsidR="008E3ED5" w:rsidRPr="008E3ED5" w:rsidRDefault="008E3ED5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Wykonawca zobowiązany będzie udzielić Zamawiającemu 36-miesięcznej gwarancji na wykonane roboty.</w:t>
      </w:r>
    </w:p>
    <w:p w:rsidR="008B7B24" w:rsidRPr="00D557A8" w:rsidRDefault="008B7B24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Obowiązującym wynagrodzeniem będzie wynagrodzenie ryczałtowe na podstawie przedstawionej oferty.</w:t>
      </w:r>
    </w:p>
    <w:p w:rsidR="00D14D33" w:rsidRPr="0051787A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790DDD">
        <w:rPr>
          <w:rFonts w:ascii="Cambria" w:hAnsi="Cambria"/>
          <w:b/>
          <w:snapToGrid w:val="0"/>
          <w:color w:val="000000" w:themeColor="text1"/>
        </w:rPr>
        <w:t>6 tygodni od podpisania umowy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51787A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Pr="0051787A">
        <w:rPr>
          <w:rFonts w:ascii="Cambria" w:hAnsi="Cambria"/>
          <w:snapToGrid w:val="0"/>
          <w:color w:val="000000" w:themeColor="text1"/>
        </w:rPr>
        <w:t>, której waga wynosi 100</w:t>
      </w:r>
      <w:r w:rsidR="00795060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%.</w:t>
      </w:r>
    </w:p>
    <w:p w:rsidR="00A946DC" w:rsidRPr="0051787A" w:rsidRDefault="00A946DC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Każdej ofercie zostanie przyznana ilość punktów obliczona następująco:</w:t>
      </w:r>
    </w:p>
    <w:p w:rsidR="00795060" w:rsidRPr="0051787A" w:rsidRDefault="00795060" w:rsidP="00FC2811">
      <w:pPr>
        <w:widowControl w:val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</w:p>
    <w:p w:rsidR="00795060" w:rsidRPr="0051787A" w:rsidRDefault="001F0E25" w:rsidP="00FC2811">
      <w:pPr>
        <w:jc w:val="center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cena najniższej oferty brutto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cena badan</m:t>
              </m:r>
              <m:r>
                <w:rPr>
                  <w:rFonts w:ascii="Cambria Math" w:hAnsi="Cambria Math"/>
                  <w:color w:val="000000" w:themeColor="text1"/>
                </w:rPr>
                <m:t>ej oferty brutto</m:t>
              </m:r>
            </m:den>
          </m:f>
          <m:r>
            <w:rPr>
              <w:rFonts w:ascii="Cambria Math" w:hAnsi="Cambria Math"/>
              <w:color w:val="000000" w:themeColor="text1"/>
            </w:rPr>
            <m:t>×100= . . . punktów</m:t>
          </m:r>
        </m:oMath>
      </m:oMathPara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lastRenderedPageBreak/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9E0E04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opłaconą polisę, a w przypadku jej braku inny dokument</w:t>
      </w:r>
      <w:r w:rsidRPr="0051787A">
        <w:rPr>
          <w:rFonts w:ascii="Cambria" w:hAnsi="Cambria"/>
          <w:b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D557A8">
        <w:rPr>
          <w:rFonts w:ascii="Cambria" w:hAnsi="Cambria"/>
          <w:color w:val="000000" w:themeColor="text1"/>
        </w:rPr>
        <w:t>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72131C" w:rsidRDefault="0072131C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lastRenderedPageBreak/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FC2811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„</w:t>
      </w:r>
      <w:r w:rsidR="0072131C" w:rsidRPr="0072131C">
        <w:rPr>
          <w:rFonts w:ascii="Cambria" w:hAnsi="Cambria"/>
          <w:b w:val="0"/>
          <w:color w:val="000000" w:themeColor="text1"/>
          <w:sz w:val="24"/>
          <w:szCs w:val="24"/>
        </w:rPr>
        <w:t>Postawienie pieców kaflowych w lokalach mieszkalnych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72131C">
        <w:rPr>
          <w:rFonts w:ascii="Cambria" w:hAnsi="Cambria"/>
          <w:b/>
          <w:color w:val="000000" w:themeColor="text1"/>
        </w:rPr>
        <w:t>2</w:t>
      </w:r>
      <w:r w:rsidR="00544BD7">
        <w:rPr>
          <w:rFonts w:ascii="Cambria" w:hAnsi="Cambria"/>
          <w:b/>
          <w:color w:val="000000" w:themeColor="text1"/>
        </w:rPr>
        <w:t>5</w:t>
      </w:r>
      <w:r w:rsidR="00CE5D48" w:rsidRPr="0051787A">
        <w:rPr>
          <w:rFonts w:ascii="Cambria" w:hAnsi="Cambria"/>
          <w:b/>
          <w:color w:val="000000" w:themeColor="text1"/>
        </w:rPr>
        <w:t>.03.2019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17D9F" w:rsidRPr="0051787A">
        <w:rPr>
          <w:rFonts w:ascii="Cambria" w:hAnsi="Cambria"/>
          <w:b/>
          <w:color w:val="000000" w:themeColor="text1"/>
        </w:rPr>
        <w:t>2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72131C">
        <w:rPr>
          <w:rFonts w:ascii="Cambria" w:hAnsi="Cambria"/>
          <w:b/>
          <w:color w:val="000000" w:themeColor="text1"/>
        </w:rPr>
        <w:t>2</w:t>
      </w:r>
      <w:r w:rsidR="00544BD7">
        <w:rPr>
          <w:rFonts w:ascii="Cambria" w:hAnsi="Cambria"/>
          <w:b/>
          <w:color w:val="000000" w:themeColor="text1"/>
        </w:rPr>
        <w:t>5</w:t>
      </w:r>
      <w:r w:rsidR="00CE5D48" w:rsidRPr="0051787A">
        <w:rPr>
          <w:rFonts w:ascii="Cambria" w:hAnsi="Cambria"/>
          <w:b/>
          <w:color w:val="000000" w:themeColor="text1"/>
        </w:rPr>
        <w:t>.03.2019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o godzinie 12:15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72131C">
        <w:rPr>
          <w:rFonts w:ascii="Cambria" w:hAnsi="Cambria"/>
          <w:color w:val="000000" w:themeColor="text1"/>
        </w:rPr>
        <w:t>Adela Sarzyńska, Bogumiła Borkowska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72131C">
        <w:rPr>
          <w:rFonts w:ascii="Cambria" w:hAnsi="Cambria"/>
          <w:color w:val="000000" w:themeColor="text1"/>
        </w:rPr>
        <w:br/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72131C">
          <w:rPr>
            <w:rStyle w:val="Hipercze"/>
            <w:rFonts w:ascii="Cambria" w:hAnsi="Cambria"/>
            <w:color w:val="000000" w:themeColor="text1"/>
          </w:rPr>
          <w:t>adela.sarzynska</w:t>
        </w:r>
        <w:r w:rsidR="000B37F7" w:rsidRPr="0051787A">
          <w:rPr>
            <w:rStyle w:val="Hipercze"/>
            <w:rFonts w:ascii="Cambria" w:hAnsi="Cambria"/>
            <w:color w:val="000000" w:themeColor="text1"/>
          </w:rPr>
          <w:t>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51787A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72131C">
      <w:pPr>
        <w:widowControl w:val="0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72131C">
        <w:rPr>
          <w:rFonts w:ascii="Cambria" w:hAnsi="Cambria"/>
          <w:snapToGrid w:val="0"/>
          <w:color w:val="000000" w:themeColor="text1"/>
        </w:rPr>
        <w:t>11.03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3623D2" w:rsidRDefault="003623D2" w:rsidP="003623D2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3623D2" w:rsidRPr="00FD0A39" w:rsidRDefault="003623D2" w:rsidP="003623D2">
      <w:pPr>
        <w:jc w:val="both"/>
        <w:rPr>
          <w:rFonts w:asciiTheme="majorHAnsi" w:hAnsiTheme="majorHAnsi"/>
          <w:color w:val="000000" w:themeColor="text1"/>
          <w:sz w:val="18"/>
        </w:rPr>
      </w:pPr>
      <w:r w:rsidRPr="00FD0A39">
        <w:rPr>
          <w:rFonts w:asciiTheme="majorHAnsi" w:hAnsiTheme="majorHAnsi"/>
          <w:color w:val="000000" w:themeColor="text1"/>
          <w:sz w:val="18"/>
        </w:rPr>
        <w:t>Sporządziła:</w:t>
      </w:r>
    </w:p>
    <w:p w:rsidR="003623D2" w:rsidRPr="00FD0A39" w:rsidRDefault="003623D2" w:rsidP="003623D2">
      <w:pPr>
        <w:jc w:val="both"/>
        <w:rPr>
          <w:rFonts w:asciiTheme="majorHAnsi" w:hAnsiTheme="majorHAnsi"/>
          <w:color w:val="000000" w:themeColor="text1"/>
          <w:sz w:val="18"/>
        </w:rPr>
      </w:pPr>
      <w:r w:rsidRPr="00FD0A39">
        <w:rPr>
          <w:rFonts w:asciiTheme="majorHAnsi" w:hAnsiTheme="majorHAnsi"/>
          <w:color w:val="000000" w:themeColor="text1"/>
          <w:sz w:val="18"/>
        </w:rPr>
        <w:t>Adela Sarzyńska</w:t>
      </w:r>
    </w:p>
    <w:p w:rsidR="00AC52D7" w:rsidRPr="00FD0A39" w:rsidRDefault="00AC52D7" w:rsidP="003623D2">
      <w:pPr>
        <w:jc w:val="both"/>
        <w:rPr>
          <w:rFonts w:asciiTheme="majorHAnsi" w:hAnsiTheme="majorHAnsi"/>
          <w:color w:val="000000" w:themeColor="text1"/>
          <w:sz w:val="18"/>
        </w:rPr>
      </w:pPr>
      <w:r w:rsidRPr="00FD0A39">
        <w:rPr>
          <w:rFonts w:asciiTheme="majorHAnsi" w:hAnsiTheme="majorHAnsi"/>
          <w:color w:val="000000" w:themeColor="text1"/>
          <w:sz w:val="18"/>
        </w:rPr>
        <w:t>ref. ds. administracji budynków</w:t>
      </w:r>
    </w:p>
    <w:p w:rsidR="003623D2" w:rsidRPr="00FD0A39" w:rsidRDefault="00AC52D7" w:rsidP="003623D2">
      <w:pPr>
        <w:jc w:val="both"/>
        <w:rPr>
          <w:rFonts w:asciiTheme="majorHAnsi" w:hAnsiTheme="majorHAnsi"/>
          <w:color w:val="000000" w:themeColor="text1"/>
          <w:sz w:val="18"/>
        </w:rPr>
      </w:pPr>
      <w:r w:rsidRPr="00FD0A39">
        <w:rPr>
          <w:rFonts w:asciiTheme="majorHAnsi" w:hAnsiTheme="majorHAnsi"/>
          <w:color w:val="000000" w:themeColor="text1"/>
          <w:sz w:val="18"/>
        </w:rPr>
        <w:t>mieszkalnych i lokali użytkowych</w:t>
      </w:r>
      <w:r w:rsidR="003623D2" w:rsidRPr="00FD0A39">
        <w:rPr>
          <w:rFonts w:asciiTheme="majorHAnsi" w:hAnsiTheme="majorHAnsi"/>
          <w:color w:val="000000" w:themeColor="text1"/>
          <w:sz w:val="18"/>
        </w:rPr>
        <w:t xml:space="preserve"> </w:t>
      </w:r>
    </w:p>
    <w:p w:rsidR="003623D2" w:rsidRPr="00FD0A39" w:rsidRDefault="003623D2" w:rsidP="003623D2">
      <w:pPr>
        <w:jc w:val="both"/>
        <w:rPr>
          <w:rFonts w:asciiTheme="majorHAnsi" w:hAnsiTheme="majorHAnsi"/>
          <w:color w:val="000000" w:themeColor="text1"/>
          <w:sz w:val="18"/>
          <w:lang w:val="en-US"/>
        </w:rPr>
      </w:pPr>
      <w:r w:rsidRPr="00FD0A39">
        <w:rPr>
          <w:rFonts w:asciiTheme="majorHAnsi" w:hAnsiTheme="majorHAnsi"/>
          <w:color w:val="000000" w:themeColor="text1"/>
          <w:sz w:val="18"/>
          <w:lang w:val="en-US"/>
        </w:rPr>
        <w:t>tel. 75 74 11 322</w:t>
      </w:r>
    </w:p>
    <w:p w:rsidR="003623D2" w:rsidRPr="00FD0A39" w:rsidRDefault="003623D2" w:rsidP="003623D2">
      <w:pPr>
        <w:jc w:val="both"/>
        <w:rPr>
          <w:rFonts w:asciiTheme="majorHAnsi" w:hAnsiTheme="majorHAnsi"/>
          <w:color w:val="000000" w:themeColor="text1"/>
          <w:sz w:val="18"/>
          <w:u w:val="single"/>
          <w:lang w:val="en-US"/>
        </w:rPr>
      </w:pPr>
      <w:r w:rsidRPr="00FD0A39">
        <w:rPr>
          <w:rFonts w:asciiTheme="majorHAnsi" w:hAnsiTheme="majorHAnsi"/>
          <w:color w:val="000000" w:themeColor="text1"/>
          <w:sz w:val="18"/>
          <w:lang w:val="en-US"/>
        </w:rPr>
        <w:t xml:space="preserve">e-mail: </w:t>
      </w:r>
      <w:hyperlink r:id="rId13" w:history="1">
        <w:r w:rsidR="00AC52D7" w:rsidRPr="00FD0A39">
          <w:rPr>
            <w:rStyle w:val="Hipercze"/>
            <w:rFonts w:asciiTheme="majorHAnsi" w:hAnsiTheme="majorHAnsi"/>
            <w:color w:val="000000" w:themeColor="text1"/>
            <w:sz w:val="18"/>
            <w:lang w:val="en-US"/>
          </w:rPr>
          <w:t>administracja@zgm.lubawka.eu</w:t>
        </w:r>
      </w:hyperlink>
    </w:p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72131C">
      <w:pPr>
        <w:pStyle w:val="Tekstpodstawowy21"/>
        <w:spacing w:line="276" w:lineRule="auto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72131C" w:rsidRPr="0072131C">
        <w:rPr>
          <w:rFonts w:asciiTheme="majorHAnsi" w:hAnsiTheme="majorHAnsi"/>
          <w:b w:val="0"/>
          <w:color w:val="000000" w:themeColor="text1"/>
          <w:sz w:val="22"/>
          <w:szCs w:val="22"/>
        </w:rPr>
        <w:t>Postawienie pieców kaflowych w lokalach mieszkalnych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A2B47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51787A" w:rsidRDefault="00B05BD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51787A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51787A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51787A" w:rsidRDefault="00993BF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790DDD">
        <w:rPr>
          <w:rFonts w:asciiTheme="majorHAnsi" w:hAnsiTheme="majorHAnsi"/>
          <w:color w:val="000000" w:themeColor="text1"/>
          <w:sz w:val="22"/>
          <w:szCs w:val="22"/>
        </w:rPr>
        <w:t>: 6 tygodni od podpisania umowy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lastRenderedPageBreak/>
        <w:t xml:space="preserve">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790DDD" w:rsidRPr="00790DDD">
        <w:rPr>
          <w:rFonts w:asciiTheme="majorHAnsi" w:hAnsiTheme="majorHAnsi"/>
          <w:b/>
          <w:i/>
          <w:color w:val="000000" w:themeColor="text1"/>
          <w:sz w:val="22"/>
          <w:szCs w:val="22"/>
        </w:rPr>
        <w:t>Postawienie pieców kaflowych w lokalach mieszkalnych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</w:t>
      </w:r>
      <w:r w:rsidR="00790DD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90DDD" w:rsidRPr="0051787A" w:rsidRDefault="00790DDD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>U M O W A    - / A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51787A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792B2F" w:rsidRDefault="003A0C76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Zamawiający zleca a Wykonawca przyjmuje do wykonywania</w:t>
      </w:r>
      <w:r w:rsidRPr="0051787A">
        <w:rPr>
          <w:i/>
          <w:color w:val="000000" w:themeColor="text1"/>
        </w:rPr>
        <w:t xml:space="preserve"> </w:t>
      </w:r>
      <w:r w:rsidRPr="0051787A">
        <w:rPr>
          <w:color w:val="000000" w:themeColor="text1"/>
        </w:rPr>
        <w:t xml:space="preserve">roboty polegające na </w:t>
      </w:r>
      <w:r w:rsidR="00790DDD">
        <w:rPr>
          <w:color w:val="000000" w:themeColor="text1"/>
        </w:rPr>
        <w:t>postawieniu pieca pokojowego kaflowego / trzonu kuchennego w lokalu mieszkalnym nr …… w</w:t>
      </w:r>
      <w:r w:rsidR="00792B2F" w:rsidRPr="00792B2F">
        <w:rPr>
          <w:color w:val="000000" w:themeColor="text1"/>
        </w:rPr>
        <w:t xml:space="preserve"> </w:t>
      </w:r>
      <w:r w:rsidRPr="0051787A">
        <w:rPr>
          <w:color w:val="000000" w:themeColor="text1"/>
        </w:rPr>
        <w:t xml:space="preserve">budynku </w:t>
      </w:r>
      <w:r w:rsidR="00C132C8">
        <w:rPr>
          <w:rFonts w:asciiTheme="majorHAnsi" w:hAnsiTheme="majorHAnsi"/>
          <w:snapToGrid w:val="0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>, położon</w:t>
      </w:r>
      <w:r w:rsidR="00790DDD">
        <w:rPr>
          <w:color w:val="000000" w:themeColor="text1"/>
        </w:rPr>
        <w:t>ym</w:t>
      </w:r>
      <w:r w:rsidRPr="0051787A">
        <w:rPr>
          <w:color w:val="000000" w:themeColor="text1"/>
        </w:rPr>
        <w:t xml:space="preserve"> w </w:t>
      </w:r>
      <w:r w:rsidR="00C132C8">
        <w:rPr>
          <w:rFonts w:asciiTheme="majorHAnsi" w:hAnsiTheme="majorHAnsi"/>
          <w:snapToGrid w:val="0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 – zgodnie z ofertą stanowiącą Załącznik nr 1 do umowy</w:t>
      </w:r>
      <w:r w:rsidRPr="0051787A">
        <w:rPr>
          <w:rFonts w:cs="Calibri"/>
          <w:i/>
          <w:color w:val="000000" w:themeColor="text1"/>
        </w:rPr>
        <w:t>.</w:t>
      </w:r>
    </w:p>
    <w:p w:rsidR="00792B2F" w:rsidRPr="00792B2F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2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 xml:space="preserve">Wykonawca zobowiązuje się do wykonywania prac będących przedmiotem umowy, zgodnie </w:t>
      </w:r>
      <w:r w:rsidRPr="00B961DA">
        <w:rPr>
          <w:rFonts w:cs="Calibri"/>
        </w:rPr>
        <w:br/>
        <w:t>z obowiązującymi przepisami, normami technicznymi, standardami, zasadami sztuki budowlanej, z należytą starannością, etyką zawodową i przepisami przewidzianymi dla tego rodzaju robót oraz po</w:t>
      </w:r>
      <w:r>
        <w:rPr>
          <w:rFonts w:cs="Calibri"/>
        </w:rPr>
        <w:t>stanowieniami niniejszej umowy.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zobowiązany jest do wykonania robót określonych w umowie zgodnie z przepisami BHP i przeciwpożarowymi oraz ozna</w:t>
      </w:r>
      <w:r>
        <w:rPr>
          <w:rFonts w:cs="Calibri"/>
        </w:rPr>
        <w:t>kowania miejsc niebezpiecznych.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oświadcza, że zobowiązuje się wykonać przedmiot umowy pr</w:t>
      </w:r>
      <w:r>
        <w:rPr>
          <w:rFonts w:cs="Calibri"/>
        </w:rPr>
        <w:t>zede wszystkim własnymi siłami.</w:t>
      </w:r>
    </w:p>
    <w:p w:rsidR="003A0C76" w:rsidRPr="0051787A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3 </w:t>
      </w:r>
    </w:p>
    <w:p w:rsidR="003A0C76" w:rsidRPr="0051787A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Wykonawca zobowiązuje się wykonać</w:t>
      </w:r>
      <w:r w:rsidR="003A0C76" w:rsidRPr="0051787A">
        <w:rPr>
          <w:rFonts w:cs="Calibri"/>
          <w:color w:val="000000" w:themeColor="text1"/>
          <w:szCs w:val="24"/>
        </w:rPr>
        <w:t xml:space="preserve"> przedmiot umowy o którym mowa w § 1 do dnia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="003A0C76" w:rsidRPr="0051787A">
        <w:rPr>
          <w:rFonts w:cs="Calibri"/>
          <w:color w:val="000000" w:themeColor="text1"/>
          <w:szCs w:val="24"/>
        </w:rPr>
        <w:t>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4</w:t>
      </w:r>
    </w:p>
    <w:p w:rsidR="00792B2F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netto</w:t>
      </w:r>
      <w:r w:rsidR="005277B1" w:rsidRPr="0051787A">
        <w:rPr>
          <w:rFonts w:cs="Calibri"/>
          <w:color w:val="000000" w:themeColor="text1"/>
        </w:rPr>
        <w:t xml:space="preserve"> </w:t>
      </w:r>
      <w:r w:rsidRPr="0051787A">
        <w:rPr>
          <w:rFonts w:cs="Calibri"/>
          <w:color w:val="000000" w:themeColor="text1"/>
        </w:rPr>
        <w:t xml:space="preserve">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) powiększoną o należny podatek VAT, tj.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brutto 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>W wynagrodzeniu o którym mowa w ust. 1 Wykonawca uwzględnia koszt odbioru,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lastRenderedPageBreak/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Nabywca: Gmina Lubawka – Zakład Gospodarki Miejskiej w Lubawce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ab/>
        <w:t xml:space="preserve">     58-420 Lubawka, ul. Plac Wolności 1, NIP: 614-10-01-909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  <w:rPr>
          <w:rFonts w:cs="Calibri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udziela Zamawiającemu gwarancji na przedmiot umowy na okres </w:t>
      </w:r>
      <w:r w:rsidR="00790DDD">
        <w:rPr>
          <w:rFonts w:cs="Calibri"/>
        </w:rPr>
        <w:t>36</w:t>
      </w:r>
      <w:r>
        <w:rPr>
          <w:rFonts w:cs="Calibri"/>
        </w:rPr>
        <w:t xml:space="preserve"> miesięcy.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ponosi wobec Zleceniodawcy odpowiedzialność z tytułu rękojmi za wady fizyczne </w:t>
      </w:r>
      <w:r>
        <w:rPr>
          <w:rFonts w:cs="Calibri"/>
        </w:rPr>
        <w:br/>
        <w:t xml:space="preserve">w terminie i na zasadach określonych w kodeksie cywilnym.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rPr>
          <w:rFonts w:cs="Calibri"/>
        </w:rPr>
        <w:t>W</w:t>
      </w:r>
      <w:r w:rsidR="00792B2F">
        <w:rPr>
          <w:rFonts w:cs="Calibri"/>
        </w:rPr>
        <w:t xml:space="preserve"> </w:t>
      </w:r>
      <w:r>
        <w:rPr>
          <w:rFonts w:cs="Calibri"/>
        </w:rPr>
        <w:t xml:space="preserve">okresie </w:t>
      </w:r>
      <w:r w:rsidR="00792B2F">
        <w:rPr>
          <w:rFonts w:cs="Calibri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8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>Odstąpienie od umowy powinno nastąpić w formie pisemnej z podaniem uzasadnienia.</w:t>
      </w: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lastRenderedPageBreak/>
        <w:t>§ 9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Strony zastrzegają sobie odpowiedzialność za niewykonanie lub nienależyte wykonanie 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792B2F">
        <w:rPr>
          <w:rFonts w:cs="Calibri"/>
          <w:b/>
          <w:color w:val="000000" w:themeColor="text1"/>
        </w:rPr>
        <w:t>10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eastAsia="Symbol" w:cs="Symbol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oświadcza, że: </w:t>
      </w:r>
    </w:p>
    <w:p w:rsidR="003A0C76" w:rsidRPr="0051787A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> zatrudnia/nie zatrudnia pracowników* na podstawie</w:t>
      </w:r>
      <w:r w:rsidR="00F54256" w:rsidRPr="0051787A">
        <w:rPr>
          <w:rFonts w:eastAsia="Symbol" w:cs="Symbol"/>
          <w:color w:val="000000" w:themeColor="text1"/>
        </w:rPr>
        <w:t xml:space="preserve"> umów cywilnoprawnych (zlecenia, o </w:t>
      </w:r>
      <w:r w:rsidRPr="0051787A">
        <w:rPr>
          <w:rFonts w:eastAsia="Symbol" w:cs="Symbol"/>
          <w:color w:val="000000" w:themeColor="text1"/>
        </w:rPr>
        <w:t>dzieło)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6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EE4E73" w:rsidRDefault="009B2EC5" w:rsidP="00792B2F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0E2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0E2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09BD"/>
    <w:multiLevelType w:val="hybridMultilevel"/>
    <w:tmpl w:val="73C8294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9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31"/>
  </w:num>
  <w:num w:numId="13">
    <w:abstractNumId w:val="6"/>
  </w:num>
  <w:num w:numId="14">
    <w:abstractNumId w:val="29"/>
  </w:num>
  <w:num w:numId="15">
    <w:abstractNumId w:val="14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30"/>
  </w:num>
  <w:num w:numId="21">
    <w:abstractNumId w:val="4"/>
  </w:num>
  <w:num w:numId="22">
    <w:abstractNumId w:val="25"/>
  </w:num>
  <w:num w:numId="23">
    <w:abstractNumId w:val="12"/>
  </w:num>
  <w:num w:numId="24">
    <w:abstractNumId w:val="32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9"/>
  </w:num>
  <w:num w:numId="33">
    <w:abstractNumId w:val="13"/>
  </w:num>
  <w:num w:numId="34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D304C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1D32"/>
    <w:rsid w:val="001E4A7B"/>
    <w:rsid w:val="001F0E25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2F46F5"/>
    <w:rsid w:val="00320039"/>
    <w:rsid w:val="00321976"/>
    <w:rsid w:val="00335882"/>
    <w:rsid w:val="00342A10"/>
    <w:rsid w:val="00345541"/>
    <w:rsid w:val="00354FC1"/>
    <w:rsid w:val="003554A4"/>
    <w:rsid w:val="0035648E"/>
    <w:rsid w:val="003623D2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3E5A37"/>
    <w:rsid w:val="00406FDA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D18A8"/>
    <w:rsid w:val="006D29BC"/>
    <w:rsid w:val="00704F3E"/>
    <w:rsid w:val="00707D06"/>
    <w:rsid w:val="00707DC2"/>
    <w:rsid w:val="007101CD"/>
    <w:rsid w:val="0072131C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0DDD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801080"/>
    <w:rsid w:val="00802F36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E3ED5"/>
    <w:rsid w:val="008E5AF7"/>
    <w:rsid w:val="008F455D"/>
    <w:rsid w:val="008F5B74"/>
    <w:rsid w:val="00900EE9"/>
    <w:rsid w:val="00903093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46DC"/>
    <w:rsid w:val="00A956C1"/>
    <w:rsid w:val="00AA345F"/>
    <w:rsid w:val="00AA6AB3"/>
    <w:rsid w:val="00AA6E78"/>
    <w:rsid w:val="00AB0D43"/>
    <w:rsid w:val="00AC52D7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48B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istracja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4918-8FD1-4939-B1F4-CF1A8E4D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9</Pages>
  <Words>2389</Words>
  <Characters>16432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18784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Maciej Kosal</cp:lastModifiedBy>
  <cp:revision>35</cp:revision>
  <cp:lastPrinted>2019-03-12T17:12:00Z</cp:lastPrinted>
  <dcterms:created xsi:type="dcterms:W3CDTF">2019-02-11T19:01:00Z</dcterms:created>
  <dcterms:modified xsi:type="dcterms:W3CDTF">2019-03-12T17:15:00Z</dcterms:modified>
</cp:coreProperties>
</file>